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2538D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</w:t>
      </w:r>
      <w:r w:rsidR="002538DF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9</w:t>
      </w:r>
      <w:r>
        <w:rPr>
          <w:rFonts w:ascii="黑体" w:eastAsia="黑体" w:hAnsi="黑体" w:hint="eastAsia"/>
          <w:sz w:val="44"/>
          <w:szCs w:val="44"/>
        </w:rPr>
        <w:t>年</w:t>
      </w:r>
      <w:r w:rsidR="002538DF">
        <w:rPr>
          <w:rFonts w:ascii="黑体" w:eastAsia="黑体" w:hAnsi="黑体" w:hint="eastAsia"/>
          <w:sz w:val="44"/>
          <w:szCs w:val="44"/>
        </w:rPr>
        <w:t>南京优速网络科技有限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2538DF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2538DF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99" w:rsidRDefault="00424D99" w:rsidP="008F7AA9">
      <w:r>
        <w:separator/>
      </w:r>
    </w:p>
  </w:endnote>
  <w:endnote w:type="continuationSeparator" w:id="0">
    <w:p w:rsidR="00424D99" w:rsidRDefault="00424D99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99" w:rsidRDefault="00424D99" w:rsidP="008F7AA9">
      <w:r>
        <w:separator/>
      </w:r>
    </w:p>
  </w:footnote>
  <w:footnote w:type="continuationSeparator" w:id="0">
    <w:p w:rsidR="00424D99" w:rsidRDefault="00424D99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2538DF"/>
    <w:rsid w:val="00311B74"/>
    <w:rsid w:val="003A0EA4"/>
    <w:rsid w:val="00424D99"/>
    <w:rsid w:val="00455978"/>
    <w:rsid w:val="00577FE6"/>
    <w:rsid w:val="007B696B"/>
    <w:rsid w:val="008F7AA9"/>
    <w:rsid w:val="00A74ADE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AC15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ED3E6-B533-4205-B578-53CAE9F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wl</cp:lastModifiedBy>
  <cp:revision>4</cp:revision>
  <cp:lastPrinted>2017-11-04T11:55:00Z</cp:lastPrinted>
  <dcterms:created xsi:type="dcterms:W3CDTF">2017-04-04T06:22:00Z</dcterms:created>
  <dcterms:modified xsi:type="dcterms:W3CDTF">2019-04-23T12:59:00Z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